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B41" w:rsidRDefault="00114B41" w:rsidP="00114B41">
      <w:pPr>
        <w:pStyle w:val="NoSpacing"/>
        <w:jc w:val="center"/>
        <w:rPr>
          <w:rFonts w:ascii="Open Sans" w:hAnsi="Open Sans" w:cs="Open Sans"/>
          <w:b/>
          <w:sz w:val="28"/>
          <w:szCs w:val="28"/>
        </w:rPr>
      </w:pPr>
      <w:r>
        <w:rPr>
          <w:noProof/>
        </w:rPr>
        <w:drawing>
          <wp:inline distT="0" distB="0" distL="0" distR="0" wp14:anchorId="17AB7DA8" wp14:editId="29004BC2">
            <wp:extent cx="2960261"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2910" cy="1315626"/>
                    </a:xfrm>
                    <a:prstGeom prst="rect">
                      <a:avLst/>
                    </a:prstGeom>
                    <a:noFill/>
                  </pic:spPr>
                </pic:pic>
              </a:graphicData>
            </a:graphic>
          </wp:inline>
        </w:drawing>
      </w:r>
    </w:p>
    <w:p w:rsidR="00051F95" w:rsidRPr="00613005" w:rsidRDefault="00114B41" w:rsidP="00114B41">
      <w:pPr>
        <w:pStyle w:val="NoSpacing"/>
        <w:jc w:val="center"/>
        <w:rPr>
          <w:rFonts w:ascii="Arial" w:hAnsi="Arial" w:cs="Arial"/>
          <w:b/>
          <w:color w:val="595959" w:themeColor="text1" w:themeTint="A6"/>
          <w:sz w:val="28"/>
          <w:szCs w:val="28"/>
        </w:rPr>
      </w:pPr>
      <w:r w:rsidRPr="00613005">
        <w:rPr>
          <w:rFonts w:ascii="Arial" w:hAnsi="Arial" w:cs="Arial"/>
          <w:b/>
          <w:color w:val="595959" w:themeColor="text1" w:themeTint="A6"/>
          <w:sz w:val="28"/>
          <w:szCs w:val="28"/>
        </w:rPr>
        <w:t>Warning Signs in Pregnancy</w:t>
      </w:r>
    </w:p>
    <w:p w:rsidR="00114B41" w:rsidRPr="00613005" w:rsidRDefault="00114B41" w:rsidP="00114B41">
      <w:pPr>
        <w:pStyle w:val="NoSpacing"/>
        <w:rPr>
          <w:rFonts w:ascii="Arial" w:hAnsi="Arial" w:cs="Arial"/>
          <w:color w:val="595959" w:themeColor="text1" w:themeTint="A6"/>
        </w:rPr>
      </w:pPr>
      <w:bookmarkStart w:id="0" w:name="_GoBack"/>
      <w:bookmarkEnd w:id="0"/>
    </w:p>
    <w:p w:rsidR="00114B41" w:rsidRPr="00613005" w:rsidRDefault="00114B41" w:rsidP="00114B41">
      <w:pPr>
        <w:pStyle w:val="NoSpacing"/>
        <w:rPr>
          <w:rFonts w:ascii="Arial" w:hAnsi="Arial" w:cs="Arial"/>
          <w:b/>
          <w:color w:val="595959" w:themeColor="text1" w:themeTint="A6"/>
        </w:rPr>
      </w:pPr>
      <w:r w:rsidRPr="00613005">
        <w:rPr>
          <w:rFonts w:ascii="Arial" w:hAnsi="Arial" w:cs="Arial"/>
          <w:b/>
          <w:color w:val="595959" w:themeColor="text1" w:themeTint="A6"/>
        </w:rPr>
        <w:t>Call your midwife right away if you have any of these symptoms:</w:t>
      </w:r>
    </w:p>
    <w:p w:rsidR="00114B41" w:rsidRPr="00613005" w:rsidRDefault="00114B41" w:rsidP="00114B41">
      <w:pPr>
        <w:pStyle w:val="NoSpacing"/>
        <w:numPr>
          <w:ilvl w:val="0"/>
          <w:numId w:val="4"/>
        </w:numPr>
        <w:rPr>
          <w:rFonts w:ascii="Arial" w:hAnsi="Arial" w:cs="Arial"/>
          <w:color w:val="595959" w:themeColor="text1" w:themeTint="A6"/>
        </w:rPr>
      </w:pPr>
      <w:r w:rsidRPr="00613005">
        <w:rPr>
          <w:rFonts w:ascii="Arial" w:hAnsi="Arial" w:cs="Arial"/>
          <w:color w:val="595959" w:themeColor="text1" w:themeTint="A6"/>
        </w:rPr>
        <w:t>Heavy bleeding</w:t>
      </w:r>
    </w:p>
    <w:p w:rsidR="00114B41" w:rsidRPr="00613005" w:rsidRDefault="00114B41" w:rsidP="00114B41">
      <w:pPr>
        <w:pStyle w:val="NoSpacing"/>
        <w:numPr>
          <w:ilvl w:val="0"/>
          <w:numId w:val="4"/>
        </w:numPr>
        <w:rPr>
          <w:rFonts w:ascii="Arial" w:hAnsi="Arial" w:cs="Arial"/>
          <w:color w:val="595959" w:themeColor="text1" w:themeTint="A6"/>
        </w:rPr>
      </w:pPr>
      <w:r w:rsidRPr="00613005">
        <w:rPr>
          <w:rFonts w:ascii="Arial" w:hAnsi="Arial" w:cs="Arial"/>
          <w:color w:val="595959" w:themeColor="text1" w:themeTint="A6"/>
        </w:rPr>
        <w:t>Cramping</w:t>
      </w:r>
    </w:p>
    <w:p w:rsidR="00114B41" w:rsidRPr="00613005" w:rsidRDefault="00114B41" w:rsidP="00114B41">
      <w:pPr>
        <w:pStyle w:val="NoSpacing"/>
        <w:numPr>
          <w:ilvl w:val="0"/>
          <w:numId w:val="4"/>
        </w:numPr>
        <w:rPr>
          <w:rFonts w:ascii="Arial" w:hAnsi="Arial" w:cs="Arial"/>
          <w:color w:val="595959" w:themeColor="text1" w:themeTint="A6"/>
        </w:rPr>
      </w:pPr>
      <w:r w:rsidRPr="00613005">
        <w:rPr>
          <w:rFonts w:ascii="Arial" w:hAnsi="Arial" w:cs="Arial"/>
          <w:color w:val="595959" w:themeColor="text1" w:themeTint="A6"/>
        </w:rPr>
        <w:t>Pelvic pain</w:t>
      </w:r>
    </w:p>
    <w:p w:rsidR="00114B41" w:rsidRPr="00613005" w:rsidRDefault="00114B41" w:rsidP="00114B41">
      <w:pPr>
        <w:pStyle w:val="NoSpacing"/>
        <w:numPr>
          <w:ilvl w:val="0"/>
          <w:numId w:val="4"/>
        </w:numPr>
        <w:rPr>
          <w:rFonts w:ascii="Arial" w:hAnsi="Arial" w:cs="Arial"/>
          <w:color w:val="595959" w:themeColor="text1" w:themeTint="A6"/>
        </w:rPr>
      </w:pPr>
      <w:r w:rsidRPr="00613005">
        <w:rPr>
          <w:rFonts w:ascii="Arial" w:hAnsi="Arial" w:cs="Arial"/>
          <w:color w:val="595959" w:themeColor="text1" w:themeTint="A6"/>
        </w:rPr>
        <w:t>Fever of more than 100.4° F</w:t>
      </w:r>
    </w:p>
    <w:p w:rsidR="00114B41" w:rsidRPr="00613005" w:rsidRDefault="00114B41" w:rsidP="00114B41">
      <w:pPr>
        <w:pStyle w:val="NoSpacing"/>
        <w:numPr>
          <w:ilvl w:val="0"/>
          <w:numId w:val="4"/>
        </w:numPr>
        <w:rPr>
          <w:rFonts w:ascii="Arial" w:hAnsi="Arial" w:cs="Arial"/>
          <w:color w:val="595959" w:themeColor="text1" w:themeTint="A6"/>
        </w:rPr>
      </w:pPr>
      <w:r w:rsidRPr="00613005">
        <w:rPr>
          <w:rFonts w:ascii="Arial" w:hAnsi="Arial" w:cs="Arial"/>
          <w:color w:val="595959" w:themeColor="text1" w:themeTint="A6"/>
        </w:rPr>
        <w:t>Unable to keep food or liquid down for 24 to 48 hours</w:t>
      </w:r>
    </w:p>
    <w:p w:rsidR="00114B41" w:rsidRPr="00613005" w:rsidRDefault="00114B41" w:rsidP="00114B41">
      <w:pPr>
        <w:pStyle w:val="NoSpacing"/>
        <w:numPr>
          <w:ilvl w:val="0"/>
          <w:numId w:val="4"/>
        </w:numPr>
        <w:rPr>
          <w:rFonts w:ascii="Arial" w:hAnsi="Arial" w:cs="Arial"/>
          <w:color w:val="595959" w:themeColor="text1" w:themeTint="A6"/>
        </w:rPr>
      </w:pPr>
      <w:r w:rsidRPr="00613005">
        <w:rPr>
          <w:rFonts w:ascii="Arial" w:hAnsi="Arial" w:cs="Arial"/>
          <w:color w:val="595959" w:themeColor="text1" w:themeTint="A6"/>
        </w:rPr>
        <w:t>Spotting (light bleeding) that lasts more than one day</w:t>
      </w:r>
    </w:p>
    <w:p w:rsidR="00114B41" w:rsidRPr="00613005" w:rsidRDefault="00114B41" w:rsidP="00114B41">
      <w:pPr>
        <w:pStyle w:val="NoSpacing"/>
        <w:rPr>
          <w:rFonts w:ascii="Arial" w:hAnsi="Arial" w:cs="Arial"/>
          <w:b/>
          <w:color w:val="595959" w:themeColor="text1" w:themeTint="A6"/>
        </w:rPr>
      </w:pPr>
    </w:p>
    <w:p w:rsidR="00114B41" w:rsidRPr="00613005" w:rsidRDefault="00114B41" w:rsidP="00114B41">
      <w:pPr>
        <w:pStyle w:val="NoSpacing"/>
        <w:rPr>
          <w:rFonts w:ascii="Arial" w:hAnsi="Arial" w:cs="Arial"/>
          <w:b/>
          <w:color w:val="595959" w:themeColor="text1" w:themeTint="A6"/>
        </w:rPr>
      </w:pPr>
      <w:r w:rsidRPr="00613005">
        <w:rPr>
          <w:rFonts w:ascii="Arial" w:hAnsi="Arial" w:cs="Arial"/>
          <w:b/>
          <w:color w:val="595959" w:themeColor="text1" w:themeTint="A6"/>
        </w:rPr>
        <w:t>Signs of Preterm Labor</w:t>
      </w:r>
    </w:p>
    <w:p w:rsidR="00114B41" w:rsidRPr="00613005" w:rsidRDefault="00114B41" w:rsidP="00114B41">
      <w:pPr>
        <w:pStyle w:val="NoSpacing"/>
        <w:rPr>
          <w:rFonts w:ascii="Arial" w:hAnsi="Arial" w:cs="Arial"/>
          <w:color w:val="595959" w:themeColor="text1" w:themeTint="A6"/>
        </w:rPr>
        <w:sectPr w:rsidR="00114B41" w:rsidRPr="00613005" w:rsidSect="00613005">
          <w:pgSz w:w="12240" w:h="15840"/>
          <w:pgMar w:top="720" w:right="1008" w:bottom="720" w:left="1008" w:header="720" w:footer="720" w:gutter="0"/>
          <w:cols w:space="720"/>
          <w:docGrid w:linePitch="360"/>
        </w:sectPr>
      </w:pPr>
    </w:p>
    <w:p w:rsidR="00114B41" w:rsidRDefault="00114B41" w:rsidP="00114B41">
      <w:pPr>
        <w:pStyle w:val="NoSpacing"/>
        <w:rPr>
          <w:rFonts w:ascii="Arial" w:hAnsi="Arial" w:cs="Arial"/>
          <w:color w:val="595959" w:themeColor="text1" w:themeTint="A6"/>
        </w:rPr>
      </w:pPr>
      <w:r w:rsidRPr="00613005">
        <w:rPr>
          <w:rFonts w:ascii="Arial" w:hAnsi="Arial" w:cs="Arial"/>
          <w:color w:val="595959" w:themeColor="text1" w:themeTint="A6"/>
        </w:rPr>
        <w:lastRenderedPageBreak/>
        <w:t>The symptoms listed below may signal the start of an early labor (preterm labor). If you notice any of these, first go to the bathroom and urinate, then drink several glasses of water and lie down on your left side and rest. If you still have these symptoms after an hour of rest, call your midwife:</w:t>
      </w:r>
    </w:p>
    <w:p w:rsidR="00613005" w:rsidRPr="00613005" w:rsidRDefault="00613005" w:rsidP="00114B41">
      <w:pPr>
        <w:pStyle w:val="NoSpacing"/>
        <w:rPr>
          <w:rFonts w:ascii="Arial" w:hAnsi="Arial" w:cs="Arial"/>
          <w:color w:val="595959" w:themeColor="text1" w:themeTint="A6"/>
        </w:rPr>
      </w:pPr>
    </w:p>
    <w:p w:rsidR="00114B41" w:rsidRPr="00613005" w:rsidRDefault="00114B41" w:rsidP="00114B41">
      <w:pPr>
        <w:pStyle w:val="NoSpacing"/>
        <w:numPr>
          <w:ilvl w:val="0"/>
          <w:numId w:val="5"/>
        </w:numPr>
        <w:rPr>
          <w:rFonts w:ascii="Arial" w:hAnsi="Arial" w:cs="Arial"/>
          <w:color w:val="595959" w:themeColor="text1" w:themeTint="A6"/>
        </w:rPr>
      </w:pPr>
      <w:r w:rsidRPr="00613005">
        <w:rPr>
          <w:rFonts w:ascii="Arial" w:hAnsi="Arial" w:cs="Arial"/>
          <w:color w:val="595959" w:themeColor="text1" w:themeTint="A6"/>
        </w:rPr>
        <w:t>Contractions (not always painful) that come every 10 minutes or more often</w:t>
      </w:r>
    </w:p>
    <w:p w:rsidR="00114B41" w:rsidRPr="00613005" w:rsidRDefault="00114B41" w:rsidP="00114B41">
      <w:pPr>
        <w:pStyle w:val="NoSpacing"/>
        <w:numPr>
          <w:ilvl w:val="0"/>
          <w:numId w:val="5"/>
        </w:numPr>
        <w:rPr>
          <w:rFonts w:ascii="Arial" w:hAnsi="Arial" w:cs="Arial"/>
          <w:color w:val="595959" w:themeColor="text1" w:themeTint="A6"/>
        </w:rPr>
      </w:pPr>
      <w:r w:rsidRPr="00613005">
        <w:rPr>
          <w:rFonts w:ascii="Arial" w:hAnsi="Arial" w:cs="Arial"/>
          <w:color w:val="595959" w:themeColor="text1" w:themeTint="A6"/>
        </w:rPr>
        <w:t>Cramping (like menstrual cramps) that’s either constant or on-and-off, and may come with diarrhea</w:t>
      </w:r>
    </w:p>
    <w:p w:rsidR="00114B41" w:rsidRPr="00613005" w:rsidRDefault="00114B41" w:rsidP="00114B41">
      <w:pPr>
        <w:pStyle w:val="NoSpacing"/>
        <w:numPr>
          <w:ilvl w:val="0"/>
          <w:numId w:val="5"/>
        </w:numPr>
        <w:rPr>
          <w:rFonts w:ascii="Arial" w:hAnsi="Arial" w:cs="Arial"/>
          <w:color w:val="595959" w:themeColor="text1" w:themeTint="A6"/>
        </w:rPr>
      </w:pPr>
      <w:r w:rsidRPr="00613005">
        <w:rPr>
          <w:rFonts w:ascii="Arial" w:hAnsi="Arial" w:cs="Arial"/>
          <w:color w:val="595959" w:themeColor="text1" w:themeTint="A6"/>
        </w:rPr>
        <w:t>Low, dull backache that’s constant or that comes and goes</w:t>
      </w:r>
    </w:p>
    <w:p w:rsidR="00114B41" w:rsidRPr="00613005" w:rsidRDefault="00114B41" w:rsidP="00114B41">
      <w:pPr>
        <w:pStyle w:val="NoSpacing"/>
        <w:numPr>
          <w:ilvl w:val="0"/>
          <w:numId w:val="5"/>
        </w:numPr>
        <w:rPr>
          <w:rFonts w:ascii="Arial" w:hAnsi="Arial" w:cs="Arial"/>
          <w:color w:val="595959" w:themeColor="text1" w:themeTint="A6"/>
        </w:rPr>
      </w:pPr>
      <w:r w:rsidRPr="00613005">
        <w:rPr>
          <w:rFonts w:ascii="Arial" w:hAnsi="Arial" w:cs="Arial"/>
          <w:color w:val="595959" w:themeColor="text1" w:themeTint="A6"/>
        </w:rPr>
        <w:t>Pressure in your pelvis, groin, or thighs (as if the baby is pressing down)</w:t>
      </w:r>
    </w:p>
    <w:p w:rsidR="00114B41" w:rsidRPr="00613005" w:rsidRDefault="00114B41" w:rsidP="00114B41">
      <w:pPr>
        <w:pStyle w:val="NoSpacing"/>
        <w:numPr>
          <w:ilvl w:val="0"/>
          <w:numId w:val="5"/>
        </w:numPr>
        <w:rPr>
          <w:rFonts w:ascii="Arial" w:hAnsi="Arial" w:cs="Arial"/>
          <w:color w:val="595959" w:themeColor="text1" w:themeTint="A6"/>
        </w:rPr>
      </w:pPr>
      <w:r w:rsidRPr="00613005">
        <w:rPr>
          <w:rFonts w:ascii="Arial" w:hAnsi="Arial" w:cs="Arial"/>
          <w:color w:val="595959" w:themeColor="text1" w:themeTint="A6"/>
        </w:rPr>
        <w:t>Bleeding or spotting</w:t>
      </w:r>
    </w:p>
    <w:p w:rsidR="00114B41" w:rsidRPr="00613005" w:rsidRDefault="00114B41" w:rsidP="00114B41">
      <w:pPr>
        <w:pStyle w:val="NoSpacing"/>
        <w:numPr>
          <w:ilvl w:val="0"/>
          <w:numId w:val="5"/>
        </w:numPr>
        <w:rPr>
          <w:rFonts w:ascii="Arial" w:hAnsi="Arial" w:cs="Arial"/>
          <w:color w:val="595959" w:themeColor="text1" w:themeTint="A6"/>
        </w:rPr>
      </w:pPr>
      <w:r w:rsidRPr="00613005">
        <w:rPr>
          <w:rFonts w:ascii="Arial" w:hAnsi="Arial" w:cs="Arial"/>
          <w:color w:val="595959" w:themeColor="text1" w:themeTint="A6"/>
        </w:rPr>
        <w:t>A change in vaginal discharge (a sudden increase in the amount of discharge, or discharge that is suddenly watery or full of mucus)</w:t>
      </w:r>
    </w:p>
    <w:p w:rsidR="00114B41" w:rsidRPr="00613005" w:rsidRDefault="00114B41" w:rsidP="00114B41">
      <w:pPr>
        <w:pStyle w:val="NoSpacing"/>
        <w:numPr>
          <w:ilvl w:val="0"/>
          <w:numId w:val="5"/>
        </w:numPr>
        <w:rPr>
          <w:rFonts w:ascii="Arial" w:hAnsi="Arial" w:cs="Arial"/>
          <w:color w:val="595959" w:themeColor="text1" w:themeTint="A6"/>
        </w:rPr>
      </w:pPr>
      <w:r w:rsidRPr="00613005">
        <w:rPr>
          <w:rFonts w:ascii="Arial" w:hAnsi="Arial" w:cs="Arial"/>
          <w:color w:val="595959" w:themeColor="text1" w:themeTint="A6"/>
        </w:rPr>
        <w:t>A gush or a slow leak of fluid from your vagina</w:t>
      </w:r>
    </w:p>
    <w:p w:rsidR="00114B41" w:rsidRPr="00613005" w:rsidRDefault="00114B41" w:rsidP="00114B41">
      <w:pPr>
        <w:pStyle w:val="NoSpacing"/>
        <w:numPr>
          <w:ilvl w:val="0"/>
          <w:numId w:val="5"/>
        </w:numPr>
        <w:rPr>
          <w:rFonts w:ascii="Arial" w:hAnsi="Arial" w:cs="Arial"/>
          <w:color w:val="595959" w:themeColor="text1" w:themeTint="A6"/>
        </w:rPr>
      </w:pPr>
      <w:r w:rsidRPr="00613005">
        <w:rPr>
          <w:rFonts w:ascii="Arial" w:hAnsi="Arial" w:cs="Arial"/>
          <w:color w:val="595959" w:themeColor="text1" w:themeTint="A6"/>
        </w:rPr>
        <w:t>A feeling that your uterus is “knotting up” or tightening, or that the baby is balling up inside</w:t>
      </w:r>
    </w:p>
    <w:p w:rsidR="00114B41" w:rsidRPr="00613005" w:rsidRDefault="00114B41" w:rsidP="00114B41">
      <w:pPr>
        <w:pStyle w:val="NoSpacing"/>
        <w:numPr>
          <w:ilvl w:val="0"/>
          <w:numId w:val="5"/>
        </w:numPr>
        <w:rPr>
          <w:rFonts w:ascii="Arial" w:hAnsi="Arial" w:cs="Arial"/>
          <w:color w:val="595959" w:themeColor="text1" w:themeTint="A6"/>
        </w:rPr>
      </w:pPr>
      <w:r w:rsidRPr="00613005">
        <w:rPr>
          <w:rFonts w:ascii="Arial" w:hAnsi="Arial" w:cs="Arial"/>
          <w:color w:val="595959" w:themeColor="text1" w:themeTint="A6"/>
        </w:rPr>
        <w:t>A feeling that something just isn’t right</w:t>
      </w:r>
    </w:p>
    <w:p w:rsidR="00114B41" w:rsidRPr="00613005" w:rsidRDefault="00114B41" w:rsidP="00114B41">
      <w:pPr>
        <w:pStyle w:val="NoSpacing"/>
        <w:rPr>
          <w:rFonts w:ascii="Arial" w:hAnsi="Arial" w:cs="Arial"/>
          <w:color w:val="595959" w:themeColor="text1" w:themeTint="A6"/>
        </w:rPr>
        <w:sectPr w:rsidR="00114B41" w:rsidRPr="00613005" w:rsidSect="00613005">
          <w:type w:val="continuous"/>
          <w:pgSz w:w="12240" w:h="15840"/>
          <w:pgMar w:top="720" w:right="1008" w:bottom="720" w:left="1008" w:header="720" w:footer="720" w:gutter="0"/>
          <w:cols w:space="720"/>
          <w:docGrid w:linePitch="360"/>
        </w:sectPr>
      </w:pPr>
    </w:p>
    <w:p w:rsidR="00114B41" w:rsidRPr="00613005" w:rsidRDefault="00114B41" w:rsidP="00114B41">
      <w:pPr>
        <w:pStyle w:val="NoSpacing"/>
        <w:rPr>
          <w:rFonts w:ascii="Arial" w:hAnsi="Arial" w:cs="Arial"/>
          <w:color w:val="595959" w:themeColor="text1" w:themeTint="A6"/>
        </w:rPr>
      </w:pPr>
    </w:p>
    <w:p w:rsidR="00114B41" w:rsidRDefault="00114B41" w:rsidP="00114B41">
      <w:pPr>
        <w:pStyle w:val="NoSpacing"/>
        <w:rPr>
          <w:rFonts w:ascii="Arial" w:hAnsi="Arial" w:cs="Arial"/>
          <w:b/>
          <w:color w:val="595959" w:themeColor="text1" w:themeTint="A6"/>
        </w:rPr>
      </w:pPr>
      <w:r w:rsidRPr="00613005">
        <w:rPr>
          <w:rFonts w:ascii="Arial" w:hAnsi="Arial" w:cs="Arial"/>
          <w:b/>
          <w:color w:val="595959" w:themeColor="text1" w:themeTint="A6"/>
        </w:rPr>
        <w:t>Call your midwife if you have any of these symptoms, they could signal pre-eclampsia or other problems:</w:t>
      </w:r>
    </w:p>
    <w:p w:rsidR="00613005" w:rsidRPr="00613005" w:rsidRDefault="00613005" w:rsidP="00114B41">
      <w:pPr>
        <w:pStyle w:val="NoSpacing"/>
        <w:rPr>
          <w:rFonts w:ascii="Arial" w:hAnsi="Arial" w:cs="Arial"/>
          <w:b/>
          <w:color w:val="595959" w:themeColor="text1" w:themeTint="A6"/>
        </w:rPr>
      </w:pPr>
    </w:p>
    <w:p w:rsidR="00114B41" w:rsidRPr="00613005" w:rsidRDefault="00114B41" w:rsidP="00114B41">
      <w:pPr>
        <w:pStyle w:val="NoSpacing"/>
        <w:numPr>
          <w:ilvl w:val="0"/>
          <w:numId w:val="6"/>
        </w:numPr>
        <w:rPr>
          <w:rFonts w:ascii="Arial" w:hAnsi="Arial" w:cs="Arial"/>
          <w:color w:val="595959" w:themeColor="text1" w:themeTint="A6"/>
        </w:rPr>
      </w:pPr>
      <w:r w:rsidRPr="00613005">
        <w:rPr>
          <w:rFonts w:ascii="Arial" w:hAnsi="Arial" w:cs="Arial"/>
          <w:color w:val="595959" w:themeColor="text1" w:themeTint="A6"/>
        </w:rPr>
        <w:t>Constant or Severe Headaches</w:t>
      </w:r>
    </w:p>
    <w:p w:rsidR="00114B41" w:rsidRPr="00613005" w:rsidRDefault="00114B41" w:rsidP="00114B41">
      <w:pPr>
        <w:pStyle w:val="NoSpacing"/>
        <w:numPr>
          <w:ilvl w:val="0"/>
          <w:numId w:val="6"/>
        </w:numPr>
        <w:rPr>
          <w:rFonts w:ascii="Arial" w:hAnsi="Arial" w:cs="Arial"/>
          <w:color w:val="595959" w:themeColor="text1" w:themeTint="A6"/>
        </w:rPr>
      </w:pPr>
      <w:r w:rsidRPr="00613005">
        <w:rPr>
          <w:rFonts w:ascii="Arial" w:hAnsi="Arial" w:cs="Arial"/>
          <w:color w:val="595959" w:themeColor="text1" w:themeTint="A6"/>
        </w:rPr>
        <w:t>Sudden swelling in your face or hands</w:t>
      </w:r>
    </w:p>
    <w:p w:rsidR="00114B41" w:rsidRPr="00613005" w:rsidRDefault="00114B41" w:rsidP="00114B41">
      <w:pPr>
        <w:pStyle w:val="NoSpacing"/>
        <w:numPr>
          <w:ilvl w:val="0"/>
          <w:numId w:val="6"/>
        </w:numPr>
        <w:rPr>
          <w:rFonts w:ascii="Arial" w:hAnsi="Arial" w:cs="Arial"/>
          <w:color w:val="595959" w:themeColor="text1" w:themeTint="A6"/>
        </w:rPr>
      </w:pPr>
      <w:r w:rsidRPr="00613005">
        <w:rPr>
          <w:rFonts w:ascii="Arial" w:hAnsi="Arial" w:cs="Arial"/>
          <w:color w:val="595959" w:themeColor="text1" w:themeTint="A6"/>
        </w:rPr>
        <w:t>Pain in the upper right part of your abdomen</w:t>
      </w:r>
    </w:p>
    <w:p w:rsidR="00114B41" w:rsidRPr="00613005" w:rsidRDefault="00114B41" w:rsidP="00114B41">
      <w:pPr>
        <w:pStyle w:val="NoSpacing"/>
        <w:numPr>
          <w:ilvl w:val="0"/>
          <w:numId w:val="6"/>
        </w:numPr>
        <w:rPr>
          <w:rFonts w:ascii="Arial" w:hAnsi="Arial" w:cs="Arial"/>
          <w:color w:val="595959" w:themeColor="text1" w:themeTint="A6"/>
        </w:rPr>
      </w:pPr>
      <w:r w:rsidRPr="00613005">
        <w:rPr>
          <w:rFonts w:ascii="Arial" w:hAnsi="Arial" w:cs="Arial"/>
          <w:color w:val="595959" w:themeColor="text1" w:themeTint="A6"/>
        </w:rPr>
        <w:t>Blurred vision or spots in front of your eyes</w:t>
      </w:r>
    </w:p>
    <w:p w:rsidR="00114B41" w:rsidRPr="00613005" w:rsidRDefault="00114B41" w:rsidP="00114B41">
      <w:pPr>
        <w:pStyle w:val="NoSpacing"/>
        <w:numPr>
          <w:ilvl w:val="0"/>
          <w:numId w:val="6"/>
        </w:numPr>
        <w:rPr>
          <w:rFonts w:ascii="Arial" w:hAnsi="Arial" w:cs="Arial"/>
          <w:color w:val="595959" w:themeColor="text1" w:themeTint="A6"/>
        </w:rPr>
      </w:pPr>
      <w:r w:rsidRPr="00613005">
        <w:rPr>
          <w:rFonts w:ascii="Arial" w:hAnsi="Arial" w:cs="Arial"/>
          <w:color w:val="595959" w:themeColor="text1" w:themeTint="A6"/>
        </w:rPr>
        <w:t>Sudden weight gain (more than one pound in a day)</w:t>
      </w:r>
    </w:p>
    <w:p w:rsidR="00114B41" w:rsidRPr="00613005" w:rsidRDefault="00114B41" w:rsidP="00114B41">
      <w:pPr>
        <w:pStyle w:val="NoSpacing"/>
        <w:numPr>
          <w:ilvl w:val="0"/>
          <w:numId w:val="6"/>
        </w:numPr>
        <w:rPr>
          <w:rFonts w:ascii="Arial" w:hAnsi="Arial" w:cs="Arial"/>
          <w:color w:val="595959" w:themeColor="text1" w:themeTint="A6"/>
        </w:rPr>
      </w:pPr>
      <w:r w:rsidRPr="00613005">
        <w:rPr>
          <w:rFonts w:ascii="Arial" w:hAnsi="Arial" w:cs="Arial"/>
          <w:color w:val="595959" w:themeColor="text1" w:themeTint="A6"/>
        </w:rPr>
        <w:t>Leaking or gushing of fluid from your vagina</w:t>
      </w:r>
    </w:p>
    <w:p w:rsidR="00114B41" w:rsidRPr="00613005" w:rsidRDefault="00114B41" w:rsidP="00114B41">
      <w:pPr>
        <w:pStyle w:val="NoSpacing"/>
        <w:numPr>
          <w:ilvl w:val="0"/>
          <w:numId w:val="6"/>
        </w:numPr>
        <w:rPr>
          <w:rFonts w:ascii="Arial" w:hAnsi="Arial" w:cs="Arial"/>
          <w:color w:val="595959" w:themeColor="text1" w:themeTint="A6"/>
        </w:rPr>
      </w:pPr>
      <w:r w:rsidRPr="00613005">
        <w:rPr>
          <w:rFonts w:ascii="Arial" w:hAnsi="Arial" w:cs="Arial"/>
          <w:color w:val="595959" w:themeColor="text1" w:themeTint="A6"/>
        </w:rPr>
        <w:t>Decreased or no movement of your baby</w:t>
      </w:r>
    </w:p>
    <w:p w:rsidR="00114B41" w:rsidRPr="00613005" w:rsidRDefault="00114B41" w:rsidP="00114B41">
      <w:pPr>
        <w:pStyle w:val="NoSpacing"/>
        <w:numPr>
          <w:ilvl w:val="0"/>
          <w:numId w:val="6"/>
        </w:numPr>
        <w:rPr>
          <w:rFonts w:ascii="Arial" w:hAnsi="Arial" w:cs="Arial"/>
          <w:color w:val="595959" w:themeColor="text1" w:themeTint="A6"/>
        </w:rPr>
      </w:pPr>
      <w:r w:rsidRPr="00613005">
        <w:rPr>
          <w:rFonts w:ascii="Arial" w:hAnsi="Arial" w:cs="Arial"/>
          <w:color w:val="595959" w:themeColor="text1" w:themeTint="A6"/>
        </w:rPr>
        <w:t>Any signs of preterm labor (see the list above)</w:t>
      </w:r>
    </w:p>
    <w:p w:rsidR="00114B41" w:rsidRPr="00613005" w:rsidRDefault="00114B41" w:rsidP="00114B41">
      <w:pPr>
        <w:pStyle w:val="NoSpacing"/>
        <w:numPr>
          <w:ilvl w:val="0"/>
          <w:numId w:val="6"/>
        </w:numPr>
        <w:rPr>
          <w:rFonts w:ascii="Arial" w:hAnsi="Arial" w:cs="Arial"/>
          <w:color w:val="595959" w:themeColor="text1" w:themeTint="A6"/>
        </w:rPr>
      </w:pPr>
      <w:r w:rsidRPr="00613005">
        <w:rPr>
          <w:rFonts w:ascii="Arial" w:hAnsi="Arial" w:cs="Arial"/>
          <w:color w:val="595959" w:themeColor="text1" w:themeTint="A6"/>
        </w:rPr>
        <w:t>A feeling that something isn’t right</w:t>
      </w:r>
    </w:p>
    <w:sectPr w:rsidR="00114B41" w:rsidRPr="00613005" w:rsidSect="00613005">
      <w:type w:val="continuous"/>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73AB"/>
    <w:multiLevelType w:val="multilevel"/>
    <w:tmpl w:val="6A32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712D0"/>
    <w:multiLevelType w:val="hybridMultilevel"/>
    <w:tmpl w:val="B098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02C8A"/>
    <w:multiLevelType w:val="hybridMultilevel"/>
    <w:tmpl w:val="E172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E42341"/>
    <w:multiLevelType w:val="multilevel"/>
    <w:tmpl w:val="517EB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AD5CCB"/>
    <w:multiLevelType w:val="multilevel"/>
    <w:tmpl w:val="4948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A226FF"/>
    <w:multiLevelType w:val="hybridMultilevel"/>
    <w:tmpl w:val="8142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B41"/>
    <w:rsid w:val="00114B41"/>
    <w:rsid w:val="00613005"/>
    <w:rsid w:val="00811537"/>
    <w:rsid w:val="00B50860"/>
    <w:rsid w:val="00CD1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14B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14B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4B4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14B41"/>
    <w:rPr>
      <w:rFonts w:ascii="Times New Roman" w:eastAsia="Times New Roman" w:hAnsi="Times New Roman" w:cs="Times New Roman"/>
      <w:b/>
      <w:bCs/>
      <w:sz w:val="27"/>
      <w:szCs w:val="27"/>
    </w:rPr>
  </w:style>
  <w:style w:type="paragraph" w:styleId="NoSpacing">
    <w:name w:val="No Spacing"/>
    <w:uiPriority w:val="1"/>
    <w:qFormat/>
    <w:rsid w:val="00114B41"/>
    <w:pPr>
      <w:spacing w:after="0" w:line="240" w:lineRule="auto"/>
    </w:pPr>
  </w:style>
  <w:style w:type="paragraph" w:styleId="BalloonText">
    <w:name w:val="Balloon Text"/>
    <w:basedOn w:val="Normal"/>
    <w:link w:val="BalloonTextChar"/>
    <w:uiPriority w:val="99"/>
    <w:semiHidden/>
    <w:unhideWhenUsed/>
    <w:rsid w:val="00114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B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14B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14B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4B4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14B41"/>
    <w:rPr>
      <w:rFonts w:ascii="Times New Roman" w:eastAsia="Times New Roman" w:hAnsi="Times New Roman" w:cs="Times New Roman"/>
      <w:b/>
      <w:bCs/>
      <w:sz w:val="27"/>
      <w:szCs w:val="27"/>
    </w:rPr>
  </w:style>
  <w:style w:type="paragraph" w:styleId="NoSpacing">
    <w:name w:val="No Spacing"/>
    <w:uiPriority w:val="1"/>
    <w:qFormat/>
    <w:rsid w:val="00114B41"/>
    <w:pPr>
      <w:spacing w:after="0" w:line="240" w:lineRule="auto"/>
    </w:pPr>
  </w:style>
  <w:style w:type="paragraph" w:styleId="BalloonText">
    <w:name w:val="Balloon Text"/>
    <w:basedOn w:val="Normal"/>
    <w:link w:val="BalloonTextChar"/>
    <w:uiPriority w:val="99"/>
    <w:semiHidden/>
    <w:unhideWhenUsed/>
    <w:rsid w:val="00114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B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9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2016-03-19T18:19:00Z</dcterms:created>
  <dcterms:modified xsi:type="dcterms:W3CDTF">2016-03-19T18:19:00Z</dcterms:modified>
</cp:coreProperties>
</file>